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41B1" w14:textId="77777777" w:rsidR="00A71EBB" w:rsidRPr="00F510B9" w:rsidRDefault="00A71EBB" w:rsidP="00A71EBB">
      <w:pPr>
        <w:pStyle w:val="Tekstpodstawowy"/>
        <w:ind w:firstLine="360"/>
        <w:jc w:val="center"/>
        <w:rPr>
          <w:rFonts w:ascii="Times New Roman" w:hAnsi="Times New Roman" w:cs="Times New Roman"/>
          <w:sz w:val="24"/>
        </w:rPr>
      </w:pPr>
      <w:r w:rsidRPr="00F510B9">
        <w:rPr>
          <w:rFonts w:ascii="Times New Roman" w:hAnsi="Times New Roman" w:cs="Times New Roman"/>
          <w:sz w:val="24"/>
        </w:rPr>
        <w:t xml:space="preserve">KLAUZULA INFORMACYJNA </w:t>
      </w:r>
      <w:r w:rsidR="004B5AE9">
        <w:rPr>
          <w:rFonts w:ascii="Times New Roman" w:hAnsi="Times New Roman" w:cs="Times New Roman"/>
          <w:sz w:val="24"/>
        </w:rPr>
        <w:t xml:space="preserve">- </w:t>
      </w:r>
      <w:r w:rsidRPr="00F510B9">
        <w:rPr>
          <w:rFonts w:ascii="Times New Roman" w:hAnsi="Times New Roman" w:cs="Times New Roman"/>
          <w:sz w:val="24"/>
        </w:rPr>
        <w:t>PRACOWNICY</w:t>
      </w:r>
      <w:r w:rsidR="004B5AE9">
        <w:rPr>
          <w:rFonts w:ascii="Times New Roman" w:hAnsi="Times New Roman" w:cs="Times New Roman"/>
          <w:sz w:val="24"/>
        </w:rPr>
        <w:t xml:space="preserve"> w PPK</w:t>
      </w:r>
    </w:p>
    <w:p w14:paraId="3B55D979" w14:textId="77777777" w:rsidR="00A71EBB" w:rsidRPr="00F510B9" w:rsidRDefault="00A71EBB" w:rsidP="00A71EBB"/>
    <w:p w14:paraId="5F662CC9" w14:textId="29F97681" w:rsidR="00A71EBB" w:rsidRPr="000B01CC" w:rsidRDefault="00A71EBB" w:rsidP="000B01CC">
      <w:pPr>
        <w:pStyle w:val="Tekstpodstawowy"/>
        <w:jc w:val="both"/>
        <w:rPr>
          <w:rFonts w:ascii="Times New Roman" w:hAnsi="Times New Roman" w:cs="Times New Roman"/>
          <w:b w:val="0"/>
          <w:bCs w:val="0"/>
          <w:sz w:val="14"/>
        </w:rPr>
      </w:pPr>
      <w:r w:rsidRPr="000B01CC">
        <w:rPr>
          <w:rFonts w:ascii="Times New Roman" w:hAnsi="Times New Roman" w:cs="Times New Roman"/>
          <w:b w:val="0"/>
          <w:bCs w:val="0"/>
          <w:sz w:val="24"/>
        </w:rPr>
        <w:t xml:space="preserve">Administratorem danych osobowych jest </w:t>
      </w:r>
      <w:r w:rsidR="000B01CC" w:rsidRPr="000B01CC">
        <w:rPr>
          <w:rFonts w:ascii="Times New Roman" w:hAnsi="Times New Roman" w:cs="Times New Roman"/>
          <w:b w:val="0"/>
          <w:bCs w:val="0"/>
          <w:sz w:val="24"/>
          <w:u w:val="single"/>
        </w:rPr>
        <w:t>Poradnia Psychologiczno-Pedagogiczna</w:t>
      </w:r>
      <w:r w:rsidR="000B01CC" w:rsidRPr="000B01CC">
        <w:rPr>
          <w:rFonts w:ascii="Times New Roman" w:hAnsi="Times New Roman" w:cs="Times New Roman"/>
          <w:b w:val="0"/>
          <w:bCs w:val="0"/>
          <w:sz w:val="24"/>
        </w:rPr>
        <w:t xml:space="preserve"> </w:t>
      </w:r>
      <w:r w:rsidRPr="000B01CC">
        <w:rPr>
          <w:rFonts w:ascii="Times New Roman" w:hAnsi="Times New Roman" w:cs="Times New Roman"/>
          <w:b w:val="0"/>
          <w:bCs w:val="0"/>
          <w:sz w:val="24"/>
        </w:rPr>
        <w:t>z siedzibą</w:t>
      </w:r>
      <w:r w:rsidR="004574F1" w:rsidRPr="000B01CC">
        <w:rPr>
          <w:rFonts w:ascii="Times New Roman" w:hAnsi="Times New Roman" w:cs="Times New Roman"/>
          <w:b w:val="0"/>
          <w:bCs w:val="0"/>
          <w:sz w:val="24"/>
        </w:rPr>
        <w:t xml:space="preserve"> </w:t>
      </w:r>
      <w:r w:rsidR="008F478D" w:rsidRPr="000B01CC">
        <w:rPr>
          <w:rFonts w:ascii="Times New Roman" w:hAnsi="Times New Roman" w:cs="Times New Roman"/>
          <w:b w:val="0"/>
          <w:bCs w:val="0"/>
          <w:sz w:val="24"/>
        </w:rPr>
        <w:br/>
      </w:r>
      <w:r w:rsidR="004574F1" w:rsidRPr="000B01CC">
        <w:rPr>
          <w:rFonts w:ascii="Times New Roman" w:hAnsi="Times New Roman" w:cs="Times New Roman"/>
          <w:b w:val="0"/>
          <w:bCs w:val="0"/>
          <w:sz w:val="24"/>
        </w:rPr>
        <w:t>w Bytomiu</w:t>
      </w:r>
      <w:r w:rsidR="000B01CC">
        <w:rPr>
          <w:rFonts w:ascii="Times New Roman" w:hAnsi="Times New Roman" w:cs="Times New Roman"/>
          <w:b w:val="0"/>
          <w:bCs w:val="0"/>
          <w:sz w:val="24"/>
        </w:rPr>
        <w:t xml:space="preserve">, </w:t>
      </w:r>
      <w:r w:rsidRPr="000B01CC">
        <w:rPr>
          <w:rFonts w:ascii="Times New Roman" w:hAnsi="Times New Roman" w:cs="Times New Roman"/>
          <w:b w:val="0"/>
          <w:bCs w:val="0"/>
          <w:sz w:val="24"/>
        </w:rPr>
        <w:t xml:space="preserve">przy ul. </w:t>
      </w:r>
      <w:r w:rsidR="000B01CC" w:rsidRPr="000B01CC">
        <w:rPr>
          <w:rFonts w:ascii="Times New Roman" w:hAnsi="Times New Roman" w:cs="Times New Roman"/>
          <w:b w:val="0"/>
          <w:bCs w:val="0"/>
          <w:sz w:val="24"/>
        </w:rPr>
        <w:t>Plac Klasztorny 2</w:t>
      </w:r>
      <w:r w:rsidR="004574F1" w:rsidRPr="000B01CC">
        <w:rPr>
          <w:rFonts w:ascii="Times New Roman" w:hAnsi="Times New Roman" w:cs="Times New Roman"/>
          <w:b w:val="0"/>
          <w:bCs w:val="0"/>
          <w:sz w:val="24"/>
        </w:rPr>
        <w:t xml:space="preserve">, tel.: </w:t>
      </w:r>
      <w:r w:rsidR="000B01CC" w:rsidRPr="000B01CC">
        <w:rPr>
          <w:rFonts w:ascii="Times New Roman" w:hAnsi="Times New Roman" w:cs="Times New Roman"/>
          <w:b w:val="0"/>
          <w:bCs w:val="0"/>
          <w:sz w:val="24"/>
        </w:rPr>
        <w:t>(32) 281 94 05</w:t>
      </w:r>
      <w:r w:rsidR="004574F1" w:rsidRPr="000B01CC">
        <w:rPr>
          <w:rFonts w:ascii="Times New Roman" w:hAnsi="Times New Roman" w:cs="Times New Roman"/>
          <w:b w:val="0"/>
          <w:bCs w:val="0"/>
          <w:sz w:val="24"/>
        </w:rPr>
        <w:t xml:space="preserve">, adres e-mail </w:t>
      </w:r>
      <w:r w:rsidR="000B01CC" w:rsidRPr="000B01CC">
        <w:rPr>
          <w:rFonts w:ascii="Times New Roman" w:hAnsi="Times New Roman" w:cs="Times New Roman"/>
          <w:b w:val="0"/>
          <w:bCs w:val="0"/>
          <w:sz w:val="24"/>
        </w:rPr>
        <w:t>porady@ppp.bytom.pl</w:t>
      </w:r>
    </w:p>
    <w:p w14:paraId="6DD10172" w14:textId="77777777" w:rsidR="004574F1" w:rsidRPr="00F510B9" w:rsidRDefault="004574F1" w:rsidP="004574F1">
      <w:pPr>
        <w:pStyle w:val="Tekstpodstawowy"/>
        <w:rPr>
          <w:rFonts w:ascii="Times New Roman" w:hAnsi="Times New Roman" w:cs="Times New Roman"/>
          <w:b w:val="0"/>
          <w:bCs w:val="0"/>
          <w:sz w:val="24"/>
        </w:rPr>
      </w:pPr>
      <w:r w:rsidRPr="00F510B9">
        <w:rPr>
          <w:rFonts w:ascii="Times New Roman" w:hAnsi="Times New Roman" w:cs="Times New Roman"/>
          <w:b w:val="0"/>
          <w:bCs w:val="0"/>
          <w:sz w:val="24"/>
        </w:rPr>
        <w:t xml:space="preserve">              </w:t>
      </w:r>
    </w:p>
    <w:p w14:paraId="063157DF" w14:textId="77777777" w:rsidR="00A71EBB" w:rsidRPr="00F510B9" w:rsidRDefault="00A71EBB" w:rsidP="00A71EBB">
      <w:pPr>
        <w:pStyle w:val="Tekstpodstawowywcity"/>
        <w:spacing w:after="0"/>
        <w:ind w:left="0"/>
        <w:jc w:val="both"/>
        <w:rPr>
          <w:bCs/>
        </w:rPr>
      </w:pPr>
      <w:r w:rsidRPr="00F510B9">
        <w:t xml:space="preserve">Dane kontaktowe </w:t>
      </w:r>
      <w:r w:rsidRPr="00F510B9">
        <w:rPr>
          <w:bCs/>
        </w:rPr>
        <w:t>Inspektora Ochrony Danych Osobowych:</w:t>
      </w:r>
    </w:p>
    <w:p w14:paraId="2E04B764" w14:textId="77777777" w:rsidR="00A71EBB" w:rsidRPr="00F510B9" w:rsidRDefault="00A71EBB" w:rsidP="00A71EBB">
      <w:pPr>
        <w:pStyle w:val="Tekstpodstawowywcity"/>
        <w:spacing w:after="0"/>
        <w:ind w:left="0"/>
        <w:jc w:val="both"/>
      </w:pPr>
      <w:r w:rsidRPr="00F510B9">
        <w:rPr>
          <w:bCs/>
        </w:rPr>
        <w:t>adres:</w:t>
      </w:r>
      <w:r w:rsidRPr="00F510B9">
        <w:rPr>
          <w:b/>
          <w:bCs/>
        </w:rPr>
        <w:t xml:space="preserve"> </w:t>
      </w:r>
      <w:r w:rsidRPr="00F510B9">
        <w:rPr>
          <w:bCs/>
        </w:rPr>
        <w:t>Urząd</w:t>
      </w:r>
      <w:r w:rsidRPr="00F510B9">
        <w:t xml:space="preserve"> Miejski w Bytom ul. Smolenia 35,  </w:t>
      </w:r>
    </w:p>
    <w:p w14:paraId="05FC45B5" w14:textId="77777777" w:rsidR="00A71EBB" w:rsidRPr="00F510B9" w:rsidRDefault="00A71EBB" w:rsidP="00A71EBB">
      <w:pPr>
        <w:pStyle w:val="Tekstpodstawowywcity"/>
        <w:spacing w:after="0"/>
        <w:ind w:left="0"/>
        <w:jc w:val="both"/>
      </w:pPr>
      <w:r w:rsidRPr="00F510B9">
        <w:t xml:space="preserve">e-mail </w:t>
      </w:r>
      <w:hyperlink r:id="rId6" w:history="1">
        <w:r w:rsidRPr="00F510B9">
          <w:rPr>
            <w:rStyle w:val="Hipercze"/>
          </w:rPr>
          <w:t>iod_edu@um.bytom.pl</w:t>
        </w:r>
      </w:hyperlink>
    </w:p>
    <w:p w14:paraId="3A0AE415" w14:textId="77777777" w:rsidR="00BD4E7A" w:rsidRPr="00F510B9" w:rsidRDefault="00BD4E7A" w:rsidP="00A71EBB">
      <w:pPr>
        <w:pStyle w:val="Tekstpodstawowywcity"/>
        <w:spacing w:after="0"/>
        <w:ind w:left="0"/>
        <w:jc w:val="both"/>
      </w:pPr>
    </w:p>
    <w:p w14:paraId="4EDCBD5D" w14:textId="77777777" w:rsidR="00F510B9" w:rsidRPr="00F510B9" w:rsidRDefault="00AF24EF" w:rsidP="00F510B9">
      <w:pPr>
        <w:pStyle w:val="Akapitzlist"/>
        <w:numPr>
          <w:ilvl w:val="0"/>
          <w:numId w:val="5"/>
        </w:numPr>
        <w:tabs>
          <w:tab w:val="left" w:pos="-1276"/>
        </w:tabs>
        <w:ind w:left="714" w:hanging="357"/>
        <w:jc w:val="both"/>
      </w:pPr>
      <w:r w:rsidRPr="00F510B9">
        <w:t>D</w:t>
      </w:r>
      <w:r w:rsidR="00BD4E7A" w:rsidRPr="00F510B9">
        <w:t>ane osobowe</w:t>
      </w:r>
      <w:r w:rsidR="003B5D9D">
        <w:t xml:space="preserve"> tj.: imię,</w:t>
      </w:r>
      <w:r w:rsidR="00F510B9" w:rsidRPr="00F510B9">
        <w:rPr>
          <w:color w:val="000000"/>
        </w:rPr>
        <w:t xml:space="preserve"> </w:t>
      </w:r>
      <w:r w:rsidR="003B5D9D">
        <w:rPr>
          <w:color w:val="000000"/>
        </w:rPr>
        <w:t>nazwisko</w:t>
      </w:r>
      <w:r w:rsidR="00F510B9" w:rsidRPr="00F510B9">
        <w:rPr>
          <w:color w:val="000000"/>
        </w:rPr>
        <w:t xml:space="preserve">, </w:t>
      </w:r>
      <w:r w:rsidR="003B5D9D">
        <w:rPr>
          <w:color w:val="000000"/>
        </w:rPr>
        <w:t>adres zamieszkania, adres do korespondencji, numer telefonu, adres poczty elektronicznej, numer PESEL,</w:t>
      </w:r>
      <w:r w:rsidR="001400B2">
        <w:rPr>
          <w:color w:val="000000"/>
        </w:rPr>
        <w:t xml:space="preserve"> </w:t>
      </w:r>
      <w:r w:rsidR="00301E44" w:rsidRPr="00E46DC8">
        <w:t xml:space="preserve">data urodzenia </w:t>
      </w:r>
      <w:r w:rsidR="00643F6E">
        <w:br/>
      </w:r>
      <w:r w:rsidR="00301E44" w:rsidRPr="00E46DC8">
        <w:t>w przypadku osób nieposiadających numeru PESEL</w:t>
      </w:r>
      <w:r w:rsidR="00301E44" w:rsidRPr="00301E44">
        <w:t>,</w:t>
      </w:r>
      <w:r w:rsidR="00301E44">
        <w:rPr>
          <w:color w:val="000000"/>
        </w:rPr>
        <w:t xml:space="preserve"> </w:t>
      </w:r>
      <w:r w:rsidR="001400B2">
        <w:rPr>
          <w:color w:val="000000"/>
        </w:rPr>
        <w:t xml:space="preserve">seria i numer dowodu osobistego lub numer paszportu lub innego dokumentu potwierdzającego tożsamość w przypadku osób nieposiadających obywatelstwa polskiego </w:t>
      </w:r>
      <w:r w:rsidR="00BD4E7A" w:rsidRPr="00F510B9">
        <w:t xml:space="preserve">są przetwarzane przez Administratora w związku z wypełnieniem obowiązków nałożonych na Administratora </w:t>
      </w:r>
      <w:r w:rsidR="003B5D9D">
        <w:t>art. 6 ust. 1 lit. c</w:t>
      </w:r>
      <w:r w:rsidR="00BD4E7A" w:rsidRPr="00F510B9">
        <w:t xml:space="preserve"> </w:t>
      </w:r>
      <w:r w:rsidR="00E14250" w:rsidRPr="00F510B9">
        <w:t xml:space="preserve"> </w:t>
      </w:r>
      <w:r w:rsidR="00BD4E7A" w:rsidRPr="00F510B9">
        <w:t xml:space="preserve">RODO </w:t>
      </w:r>
      <w:r w:rsidR="003B5D9D">
        <w:rPr>
          <w:color w:val="000000"/>
        </w:rPr>
        <w:t>w związku obowiązkiem zwarcia umowy o prowadzenie Pracowniczych Planów Kapitałowych</w:t>
      </w:r>
      <w:r w:rsidR="00F510B9" w:rsidRPr="00F510B9">
        <w:rPr>
          <w:color w:val="000000"/>
        </w:rPr>
        <w:t>;</w:t>
      </w:r>
    </w:p>
    <w:p w14:paraId="05597A6C" w14:textId="77777777" w:rsidR="00D3593F" w:rsidRPr="00673545" w:rsidRDefault="00D3593F" w:rsidP="00D3593F">
      <w:pPr>
        <w:pStyle w:val="Akapitzlist"/>
        <w:numPr>
          <w:ilvl w:val="0"/>
          <w:numId w:val="5"/>
        </w:numPr>
        <w:tabs>
          <w:tab w:val="left" w:pos="-1276"/>
        </w:tabs>
        <w:ind w:left="714" w:hanging="357"/>
        <w:jc w:val="both"/>
      </w:pPr>
      <w:r w:rsidRPr="00673545">
        <w:t xml:space="preserve">Odbiorcą danych jest </w:t>
      </w:r>
      <w:r>
        <w:t xml:space="preserve">PPK inPZU </w:t>
      </w:r>
      <w:r w:rsidRPr="00673545">
        <w:t xml:space="preserve">Specjalistyczny </w:t>
      </w:r>
      <w:r>
        <w:t>Fundusz Inwestycyjny Otwarty zarządzany i reprezentowany  przez TFI PZU SA;</w:t>
      </w:r>
    </w:p>
    <w:p w14:paraId="54BA2859" w14:textId="77777777" w:rsidR="00D3593F" w:rsidRPr="00F510B9" w:rsidRDefault="00D3593F" w:rsidP="00D3593F">
      <w:pPr>
        <w:pStyle w:val="Tekstpodstawowywcity"/>
        <w:numPr>
          <w:ilvl w:val="0"/>
          <w:numId w:val="5"/>
        </w:numPr>
        <w:spacing w:after="0"/>
        <w:ind w:left="714" w:hanging="357"/>
        <w:jc w:val="both"/>
      </w:pPr>
      <w:r w:rsidRPr="00F510B9">
        <w:t>Dane osobowe będą przetwarzane przez</w:t>
      </w:r>
      <w:r>
        <w:t xml:space="preserve"> okres realizacji zadania PPK oraz </w:t>
      </w:r>
      <w:r w:rsidRPr="008F478D">
        <w:rPr>
          <w:rFonts w:ascii="NN-Dagny-Text-Light" w:hAnsi="NN-Dagny-Text-Light"/>
        </w:rPr>
        <w:t xml:space="preserve">10 lub 50 lat po ustaniu zatrudnienia (art. 125a ustawy o emeryturach i rentach </w:t>
      </w:r>
      <w:r w:rsidRPr="008F478D">
        <w:rPr>
          <w:rFonts w:ascii="NN-Dagny-Text-Light" w:hAnsi="NN-Dagny-Text-Light"/>
        </w:rPr>
        <w:br/>
        <w:t xml:space="preserve">z Funduszu Ubezpieczeń Społecznych). Okres 10-letni dotyczy osób, które zaczęły pracę w </w:t>
      </w:r>
      <w:r>
        <w:rPr>
          <w:rFonts w:ascii="NN-Dagny-Text-Light" w:hAnsi="NN-Dagny-Text-Light"/>
        </w:rPr>
        <w:t>placówce po 1 stycznia 2019 r. n</w:t>
      </w:r>
      <w:r w:rsidRPr="008F478D">
        <w:rPr>
          <w:rFonts w:ascii="NN-Dagny-Text-Light" w:hAnsi="NN-Dagny-Text-Light"/>
        </w:rPr>
        <w:t>atomiast przez 50 lat powinny być przechowywane dokumenty osób zatrudnionych przed 1 stycznia 2019 r</w:t>
      </w:r>
      <w:r>
        <w:rPr>
          <w:rFonts w:ascii="NN-Dagny-Text-Light" w:hAnsi="NN-Dagny-Text-Light"/>
        </w:rPr>
        <w:t>.</w:t>
      </w:r>
      <w:r w:rsidRPr="008F478D">
        <w:rPr>
          <w:rFonts w:ascii="NN-Dagny-Text-Light" w:hAnsi="NN-Dagny-Text-Light"/>
        </w:rPr>
        <w:t>;</w:t>
      </w:r>
    </w:p>
    <w:p w14:paraId="04AAB122" w14:textId="77777777" w:rsidR="00D3593F" w:rsidRPr="00F510B9" w:rsidRDefault="00D3593F" w:rsidP="00D3593F">
      <w:pPr>
        <w:pStyle w:val="Tekstpodstawowywcity"/>
        <w:numPr>
          <w:ilvl w:val="0"/>
          <w:numId w:val="5"/>
        </w:numPr>
        <w:spacing w:after="0"/>
        <w:ind w:left="714" w:hanging="357"/>
        <w:jc w:val="both"/>
      </w:pPr>
      <w:r w:rsidRPr="00F510B9">
        <w:t>Osoba, której dane dotyczą ma prawo dostępu do treści swoich danych oraz prawo do ich sprostowania, do żądania usunięcia danych oraz ograniczenia przetwarzania danych, prawo do przenoszenia danych, prawo do wniesienia sprzeciwu, oraz</w:t>
      </w:r>
      <w:r>
        <w:t xml:space="preserve"> prawo do wniesienia skargi do o</w:t>
      </w:r>
      <w:r w:rsidRPr="00F510B9">
        <w:t>rganu nadzorczego – Prezesa Urzędu Ochrony Danych Osobowych, ul. Stawki 2, 00-193 Warszawa, gdy uzna, iż przetwarzanie danych osobowych jego dotyczących narusza przepisy ogólnego rozporządzenia o ochronie danych osobowych z dnia 27 kwietnia 2016 r. (UE 2016/679);</w:t>
      </w:r>
    </w:p>
    <w:p w14:paraId="235A0DD1" w14:textId="77777777" w:rsidR="00D3593F" w:rsidRPr="00F510B9" w:rsidRDefault="00D3593F" w:rsidP="00D3593F">
      <w:pPr>
        <w:pStyle w:val="Tekstpodstawowywcity"/>
        <w:numPr>
          <w:ilvl w:val="0"/>
          <w:numId w:val="5"/>
        </w:numPr>
        <w:spacing w:after="0"/>
        <w:ind w:left="714" w:hanging="357"/>
        <w:jc w:val="both"/>
      </w:pPr>
      <w:r w:rsidRPr="00F510B9">
        <w:t>Dane osobowe nie będą podlegać decyzji, która opiera się na zautomatyzowanym przetwarzaniu, w tym profilowaniu</w:t>
      </w:r>
      <w:r w:rsidRPr="00F510B9">
        <w:rPr>
          <w:color w:val="0000FF"/>
        </w:rPr>
        <w:t>;</w:t>
      </w:r>
    </w:p>
    <w:p w14:paraId="50D0C1B3" w14:textId="77777777" w:rsidR="00D3593F" w:rsidRPr="00F510B9" w:rsidRDefault="00D3593F" w:rsidP="00D3593F">
      <w:pPr>
        <w:pStyle w:val="Tekstpodstawowywcity"/>
        <w:numPr>
          <w:ilvl w:val="0"/>
          <w:numId w:val="5"/>
        </w:numPr>
        <w:spacing w:after="0"/>
        <w:ind w:left="714" w:hanging="357"/>
        <w:jc w:val="both"/>
        <w:rPr>
          <w:color w:val="0000FF"/>
        </w:rPr>
      </w:pPr>
      <w:r w:rsidRPr="00F510B9">
        <w:t>Dane</w:t>
      </w:r>
      <w:r w:rsidRPr="00F510B9">
        <w:rPr>
          <w:shd w:val="clear" w:color="auto" w:fill="FFFFFF"/>
        </w:rPr>
        <w:t xml:space="preserve"> </w:t>
      </w:r>
      <w:r w:rsidRPr="00F510B9">
        <w:rPr>
          <w:color w:val="000000" w:themeColor="text1"/>
          <w:shd w:val="clear" w:color="auto" w:fill="FFFFFF"/>
        </w:rPr>
        <w:t>nie będą przekazywane do państwa trzeciego ani organizacji międzynarodowej;</w:t>
      </w:r>
    </w:p>
    <w:p w14:paraId="73A3C166" w14:textId="77777777" w:rsidR="00637483" w:rsidRPr="006F056A" w:rsidRDefault="00D3593F" w:rsidP="00D3593F">
      <w:pPr>
        <w:pStyle w:val="Akapitzlist"/>
        <w:numPr>
          <w:ilvl w:val="0"/>
          <w:numId w:val="5"/>
        </w:numPr>
        <w:tabs>
          <w:tab w:val="left" w:pos="-1276"/>
        </w:tabs>
        <w:ind w:left="714" w:hanging="357"/>
        <w:jc w:val="both"/>
        <w:rPr>
          <w:color w:val="0000FF"/>
        </w:rPr>
      </w:pPr>
      <w:r w:rsidRPr="006F056A">
        <w:t>Podanie danych osobowych jest dobrowolne, jednakże w celu realizacji zadań objętych przepisami prawa i wynikających z realizacji umowy niezbędne. Odmowa podania danych osobowych skutkuje brak</w:t>
      </w:r>
      <w:r>
        <w:t>iem</w:t>
      </w:r>
      <w:r w:rsidRPr="006F056A">
        <w:t xml:space="preserve"> możliwości realizacji zadania PPK.</w:t>
      </w:r>
    </w:p>
    <w:sectPr w:rsidR="00637483" w:rsidRPr="006F056A" w:rsidSect="00637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N-Dagny-Text-Ligh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42C1"/>
    <w:multiLevelType w:val="hybridMultilevel"/>
    <w:tmpl w:val="A8DA33DE"/>
    <w:lvl w:ilvl="0" w:tplc="2EC8FF9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1D095A"/>
    <w:multiLevelType w:val="hybridMultilevel"/>
    <w:tmpl w:val="0570E9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59D4621F"/>
    <w:multiLevelType w:val="hybridMultilevel"/>
    <w:tmpl w:val="64DEF3CC"/>
    <w:lvl w:ilvl="0" w:tplc="210886D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BD82E77"/>
    <w:multiLevelType w:val="hybridMultilevel"/>
    <w:tmpl w:val="DFAA1F50"/>
    <w:lvl w:ilvl="0" w:tplc="841EEE9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DB2D4F"/>
    <w:multiLevelType w:val="hybridMultilevel"/>
    <w:tmpl w:val="E536FC92"/>
    <w:lvl w:ilvl="0" w:tplc="85BCDE7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887A2A"/>
    <w:multiLevelType w:val="hybridMultilevel"/>
    <w:tmpl w:val="0570E9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6A307837"/>
    <w:multiLevelType w:val="hybridMultilevel"/>
    <w:tmpl w:val="70ACE5AA"/>
    <w:lvl w:ilvl="0" w:tplc="F968D5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BB"/>
    <w:rsid w:val="0009308F"/>
    <w:rsid w:val="000B01CC"/>
    <w:rsid w:val="00122B04"/>
    <w:rsid w:val="00134D30"/>
    <w:rsid w:val="001400B2"/>
    <w:rsid w:val="00187CA2"/>
    <w:rsid w:val="001943BE"/>
    <w:rsid w:val="002036DA"/>
    <w:rsid w:val="00283B6E"/>
    <w:rsid w:val="002A7702"/>
    <w:rsid w:val="002C5ACA"/>
    <w:rsid w:val="00301E44"/>
    <w:rsid w:val="00323627"/>
    <w:rsid w:val="00355764"/>
    <w:rsid w:val="003604FF"/>
    <w:rsid w:val="003B5B89"/>
    <w:rsid w:val="003B5D9D"/>
    <w:rsid w:val="004024E3"/>
    <w:rsid w:val="00406AF1"/>
    <w:rsid w:val="004116C2"/>
    <w:rsid w:val="004233C5"/>
    <w:rsid w:val="00443E2E"/>
    <w:rsid w:val="004574F1"/>
    <w:rsid w:val="00474591"/>
    <w:rsid w:val="004A044B"/>
    <w:rsid w:val="004B5AE9"/>
    <w:rsid w:val="004E0582"/>
    <w:rsid w:val="00526876"/>
    <w:rsid w:val="00590ABE"/>
    <w:rsid w:val="00596101"/>
    <w:rsid w:val="005A3696"/>
    <w:rsid w:val="005D03C8"/>
    <w:rsid w:val="005D2528"/>
    <w:rsid w:val="00610E7F"/>
    <w:rsid w:val="0063408D"/>
    <w:rsid w:val="00637483"/>
    <w:rsid w:val="00643F6E"/>
    <w:rsid w:val="00673545"/>
    <w:rsid w:val="00695F2D"/>
    <w:rsid w:val="006E326B"/>
    <w:rsid w:val="006F056A"/>
    <w:rsid w:val="00702EA9"/>
    <w:rsid w:val="00733CA9"/>
    <w:rsid w:val="00750DF8"/>
    <w:rsid w:val="00791101"/>
    <w:rsid w:val="00847B2D"/>
    <w:rsid w:val="00882819"/>
    <w:rsid w:val="00886B90"/>
    <w:rsid w:val="00887D7D"/>
    <w:rsid w:val="00893E82"/>
    <w:rsid w:val="008962C6"/>
    <w:rsid w:val="008A4D2C"/>
    <w:rsid w:val="008B2D0D"/>
    <w:rsid w:val="008C5892"/>
    <w:rsid w:val="008E3973"/>
    <w:rsid w:val="008F478D"/>
    <w:rsid w:val="009B6A79"/>
    <w:rsid w:val="009F56FE"/>
    <w:rsid w:val="00A25192"/>
    <w:rsid w:val="00A50C2A"/>
    <w:rsid w:val="00A52552"/>
    <w:rsid w:val="00A71EBB"/>
    <w:rsid w:val="00AD4709"/>
    <w:rsid w:val="00AF24EF"/>
    <w:rsid w:val="00B72B69"/>
    <w:rsid w:val="00B87FC0"/>
    <w:rsid w:val="00B94DE4"/>
    <w:rsid w:val="00BD4E7A"/>
    <w:rsid w:val="00C563AC"/>
    <w:rsid w:val="00CC150B"/>
    <w:rsid w:val="00D3593F"/>
    <w:rsid w:val="00E03D05"/>
    <w:rsid w:val="00E07CD4"/>
    <w:rsid w:val="00E14250"/>
    <w:rsid w:val="00E251E4"/>
    <w:rsid w:val="00E954C3"/>
    <w:rsid w:val="00EE429A"/>
    <w:rsid w:val="00F163E6"/>
    <w:rsid w:val="00F46839"/>
    <w:rsid w:val="00F510B9"/>
    <w:rsid w:val="00F8669A"/>
    <w:rsid w:val="00FF76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349C"/>
  <w15:docId w15:val="{371E867D-E6B5-46A9-9193-312EC9FE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EB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71EBB"/>
    <w:rPr>
      <w:rFonts w:ascii="Tahoma" w:hAnsi="Tahoma" w:cs="Tahoma"/>
      <w:b/>
      <w:bCs/>
      <w:sz w:val="20"/>
    </w:rPr>
  </w:style>
  <w:style w:type="character" w:customStyle="1" w:styleId="TekstpodstawowyZnak">
    <w:name w:val="Tekst podstawowy Znak"/>
    <w:basedOn w:val="Domylnaczcionkaakapitu"/>
    <w:link w:val="Tekstpodstawowy"/>
    <w:rsid w:val="00A71EBB"/>
    <w:rPr>
      <w:rFonts w:ascii="Tahoma" w:eastAsia="Times New Roman" w:hAnsi="Tahoma" w:cs="Tahoma"/>
      <w:b/>
      <w:bCs/>
      <w:sz w:val="20"/>
      <w:szCs w:val="24"/>
      <w:lang w:eastAsia="pl-PL"/>
    </w:rPr>
  </w:style>
  <w:style w:type="paragraph" w:styleId="Tekstpodstawowywcity">
    <w:name w:val="Body Text Indent"/>
    <w:basedOn w:val="Normalny"/>
    <w:link w:val="TekstpodstawowywcityZnak"/>
    <w:uiPriority w:val="99"/>
    <w:unhideWhenUsed/>
    <w:rsid w:val="00A71EBB"/>
    <w:pPr>
      <w:spacing w:after="120"/>
      <w:ind w:left="283"/>
    </w:pPr>
  </w:style>
  <w:style w:type="character" w:customStyle="1" w:styleId="TekstpodstawowywcityZnak">
    <w:name w:val="Tekst podstawowy wcięty Znak"/>
    <w:basedOn w:val="Domylnaczcionkaakapitu"/>
    <w:link w:val="Tekstpodstawowywcity"/>
    <w:uiPriority w:val="99"/>
    <w:rsid w:val="00A71EB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71EBB"/>
    <w:pPr>
      <w:ind w:left="720"/>
      <w:contextualSpacing/>
    </w:pPr>
  </w:style>
  <w:style w:type="character" w:styleId="Hipercze">
    <w:name w:val="Hyperlink"/>
    <w:basedOn w:val="Domylnaczcionkaakapitu"/>
    <w:uiPriority w:val="99"/>
    <w:unhideWhenUsed/>
    <w:rsid w:val="00A71E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_edu@um.byto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C473D-23A5-40B8-979C-7E53813D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2085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Kryszkowska</dc:creator>
  <cp:lastModifiedBy>Jolanta Molis</cp:lastModifiedBy>
  <cp:revision>2</cp:revision>
  <cp:lastPrinted>2021-01-19T11:09:00Z</cp:lastPrinted>
  <dcterms:created xsi:type="dcterms:W3CDTF">2024-10-28T08:02:00Z</dcterms:created>
  <dcterms:modified xsi:type="dcterms:W3CDTF">2024-10-28T08:02:00Z</dcterms:modified>
</cp:coreProperties>
</file>