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9E33" w14:textId="77777777" w:rsidR="00B46260" w:rsidRDefault="006C2222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KLAUZULA INFORMACYJNA SYGNALIŚCI</w:t>
      </w:r>
    </w:p>
    <w:p w14:paraId="0275E652" w14:textId="77777777" w:rsidR="00B46260" w:rsidRDefault="00B46260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b/>
          <w:color w:val="000000"/>
          <w:sz w:val="22"/>
          <w:szCs w:val="22"/>
        </w:rPr>
      </w:pPr>
    </w:p>
    <w:p w14:paraId="00117876" w14:textId="77777777" w:rsidR="00A8601D" w:rsidRDefault="00A8601D" w:rsidP="00A8601D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14:paraId="394701D7" w14:textId="77777777" w:rsidR="00A8601D" w:rsidRDefault="00A8601D" w:rsidP="00A8601D">
      <w:pPr>
        <w:spacing w:after="360"/>
        <w:ind w:hanging="2"/>
        <w:jc w:val="both"/>
        <w:rPr>
          <w:color w:val="000000"/>
        </w:rPr>
      </w:pPr>
      <w:r>
        <w:rPr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</w:t>
      </w:r>
      <w:r w:rsidR="00DC1AE2">
        <w:rPr>
          <w:sz w:val="22"/>
          <w:szCs w:val="22"/>
        </w:rPr>
        <w:br/>
      </w:r>
      <w:r>
        <w:rPr>
          <w:sz w:val="22"/>
          <w:szCs w:val="22"/>
        </w:rPr>
        <w:t>i w sprawie swobodnego przepływu takich danych oraz uchylenia dyrektywy 95/46/WE) - RODO,</w:t>
      </w:r>
      <w:r>
        <w:rPr>
          <w:sz w:val="22"/>
          <w:szCs w:val="22"/>
          <w:highlight w:val="white"/>
        </w:rPr>
        <w:t xml:space="preserve"> informujemy o zasadach przetwarzania Pani/Pana danych osobowych oraz o przysługujących Pani/Panu prawach z tym związanych.</w:t>
      </w:r>
    </w:p>
    <w:p w14:paraId="741E5DB4" w14:textId="3A79FC97" w:rsidR="00A8601D" w:rsidRDefault="00A8601D" w:rsidP="00A8601D">
      <w:pPr>
        <w:pStyle w:val="Tekstpodstawowy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Administratorem danych osobowych jest </w:t>
      </w:r>
      <w:r w:rsidR="00E40808">
        <w:rPr>
          <w:rFonts w:ascii="Times New Roman" w:hAnsi="Times New Roman" w:cs="Times New Roman"/>
          <w:b w:val="0"/>
          <w:sz w:val="22"/>
          <w:szCs w:val="22"/>
        </w:rPr>
        <w:t>Poradnia Psychologiczno-Pedagogiczna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 siedzib</w:t>
      </w:r>
      <w:r w:rsidR="00DC1AE2">
        <w:rPr>
          <w:rFonts w:ascii="Times New Roman" w:hAnsi="Times New Roman" w:cs="Times New Roman"/>
          <w:b w:val="0"/>
          <w:sz w:val="22"/>
          <w:szCs w:val="22"/>
        </w:rPr>
        <w:t xml:space="preserve">ą </w:t>
      </w:r>
      <w:r w:rsidR="00460320">
        <w:rPr>
          <w:rFonts w:ascii="Times New Roman" w:hAnsi="Times New Roman" w:cs="Times New Roman"/>
          <w:b w:val="0"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 xml:space="preserve">w Bytomiu, przy ul. </w:t>
      </w:r>
      <w:r w:rsidR="00E34DBE">
        <w:rPr>
          <w:rFonts w:ascii="Times New Roman" w:hAnsi="Times New Roman" w:cs="Times New Roman"/>
          <w:b w:val="0"/>
          <w:sz w:val="22"/>
          <w:szCs w:val="22"/>
        </w:rPr>
        <w:t xml:space="preserve">Plac Klasztorny 2,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tel.</w:t>
      </w:r>
      <w:r w:rsidR="00E34DBE">
        <w:rPr>
          <w:rFonts w:ascii="Times New Roman" w:hAnsi="Times New Roman" w:cs="Times New Roman"/>
          <w:b w:val="0"/>
          <w:sz w:val="22"/>
          <w:szCs w:val="22"/>
        </w:rPr>
        <w:t>(32) 281 94 05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adres </w:t>
      </w:r>
      <w:r w:rsidRPr="006C4EE7">
        <w:rPr>
          <w:rFonts w:ascii="Times New Roman" w:hAnsi="Times New Roman" w:cs="Times New Roman"/>
          <w:b w:val="0"/>
          <w:sz w:val="22"/>
          <w:szCs w:val="22"/>
        </w:rPr>
        <w:t>e-mai</w:t>
      </w:r>
      <w:r w:rsidR="00E34DBE">
        <w:rPr>
          <w:rFonts w:ascii="Times New Roman" w:hAnsi="Times New Roman" w:cs="Times New Roman"/>
          <w:b w:val="0"/>
          <w:sz w:val="22"/>
          <w:szCs w:val="22"/>
        </w:rPr>
        <w:t>l porady@ppp.bytom.pl</w:t>
      </w:r>
    </w:p>
    <w:p w14:paraId="4BFDB209" w14:textId="77777777" w:rsidR="00A8601D" w:rsidRDefault="00A8601D" w:rsidP="00A8601D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kontaktowe </w:t>
      </w:r>
      <w:r>
        <w:rPr>
          <w:bCs/>
          <w:sz w:val="22"/>
          <w:szCs w:val="22"/>
        </w:rPr>
        <w:t>Inspektora Ochrony Danych Osobowych:</w:t>
      </w:r>
    </w:p>
    <w:p w14:paraId="5EA3CF9F" w14:textId="77777777" w:rsidR="00A8601D" w:rsidRDefault="00A8601D" w:rsidP="00A8601D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adres: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Urząd</w:t>
      </w:r>
      <w:r>
        <w:rPr>
          <w:sz w:val="22"/>
          <w:szCs w:val="22"/>
        </w:rPr>
        <w:t xml:space="preserve"> Miejski w Bytom ul. Smolenia 35,  </w:t>
      </w:r>
    </w:p>
    <w:p w14:paraId="4D60E41F" w14:textId="77777777" w:rsidR="00A8601D" w:rsidRDefault="00A8601D" w:rsidP="00A8601D">
      <w:pPr>
        <w:pStyle w:val="Tekstpodstawowywcity"/>
        <w:spacing w:after="0"/>
        <w:ind w:left="0"/>
        <w:jc w:val="both"/>
      </w:pPr>
      <w:r>
        <w:rPr>
          <w:sz w:val="22"/>
          <w:szCs w:val="22"/>
        </w:rPr>
        <w:t xml:space="preserve">e-mail </w:t>
      </w:r>
      <w:hyperlink r:id="rId6" w:history="1">
        <w:r>
          <w:rPr>
            <w:rStyle w:val="Hipercze"/>
            <w:sz w:val="22"/>
            <w:szCs w:val="22"/>
          </w:rPr>
          <w:t>iod_edu@um.bytom.pl</w:t>
        </w:r>
      </w:hyperlink>
    </w:p>
    <w:p w14:paraId="191C5F8B" w14:textId="77777777" w:rsidR="00B46260" w:rsidRDefault="00B462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08A08A5" w14:textId="77777777" w:rsidR="00B46260" w:rsidRPr="00CA4443" w:rsidRDefault="006C2222" w:rsidP="00E34DBE">
      <w:pPr>
        <w:pStyle w:val="paragraph"/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Dane osobowe są przetwarzane przez Administratora na podstawie</w:t>
      </w:r>
      <w:r w:rsidR="00CA4443">
        <w:rPr>
          <w:color w:val="000000"/>
          <w:sz w:val="22"/>
          <w:szCs w:val="22"/>
        </w:rPr>
        <w:t xml:space="preserve"> przepisów prawa </w:t>
      </w:r>
      <w:r>
        <w:rPr>
          <w:color w:val="000000"/>
          <w:sz w:val="22"/>
          <w:szCs w:val="22"/>
        </w:rPr>
        <w:t xml:space="preserve"> art. 6 ust. 1 lit. c  RODO</w:t>
      </w:r>
      <w:r w:rsidR="00C32316">
        <w:rPr>
          <w:color w:val="000000"/>
          <w:sz w:val="22"/>
          <w:szCs w:val="22"/>
        </w:rPr>
        <w:t xml:space="preserve"> oraz art. 6 ust.1 lit. e </w:t>
      </w:r>
      <w:r w:rsidR="00C32316" w:rsidRPr="00C32316">
        <w:rPr>
          <w:color w:val="000000"/>
          <w:sz w:val="22"/>
          <w:szCs w:val="22"/>
        </w:rPr>
        <w:t>prawnie uzasadnionego inte</w:t>
      </w:r>
      <w:r w:rsidR="00C32316">
        <w:rPr>
          <w:color w:val="000000"/>
          <w:sz w:val="22"/>
          <w:szCs w:val="22"/>
        </w:rPr>
        <w:t>resu publicznego administratora</w:t>
      </w:r>
      <w:r>
        <w:rPr>
          <w:color w:val="000000"/>
          <w:sz w:val="22"/>
          <w:szCs w:val="22"/>
        </w:rPr>
        <w:t xml:space="preserve"> w celu </w:t>
      </w:r>
      <w:r>
        <w:rPr>
          <w:sz w:val="22"/>
          <w:szCs w:val="22"/>
        </w:rPr>
        <w:t xml:space="preserve">podjęcia działań prowadzących do ustalenia, czy </w:t>
      </w:r>
      <w:r w:rsidR="00DC1AE2">
        <w:rPr>
          <w:sz w:val="22"/>
          <w:szCs w:val="22"/>
        </w:rPr>
        <w:t xml:space="preserve">sprawy </w:t>
      </w:r>
      <w:r>
        <w:rPr>
          <w:sz w:val="22"/>
          <w:szCs w:val="22"/>
        </w:rPr>
        <w:t>będące przedmiotem zgłoszenia stanowi</w:t>
      </w:r>
      <w:r w:rsidR="00DC1AE2">
        <w:rPr>
          <w:sz w:val="22"/>
          <w:szCs w:val="22"/>
        </w:rPr>
        <w:t>ą</w:t>
      </w:r>
      <w:r>
        <w:rPr>
          <w:sz w:val="22"/>
          <w:szCs w:val="22"/>
        </w:rPr>
        <w:t xml:space="preserve"> rzeczywiste lub potencjalne naruszenie przepisów </w:t>
      </w:r>
      <w:r w:rsidR="00C32316" w:rsidRPr="00C32316">
        <w:rPr>
          <w:sz w:val="22"/>
          <w:szCs w:val="22"/>
        </w:rPr>
        <w:t>prawa</w:t>
      </w:r>
      <w:r w:rsidR="00C32316">
        <w:rPr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 w:rsidR="007526A1">
        <w:rPr>
          <w:sz w:val="22"/>
          <w:szCs w:val="22"/>
        </w:rPr>
        <w:t xml:space="preserve"> wyjaśniania</w:t>
      </w:r>
      <w:r w:rsidR="00C32316">
        <w:rPr>
          <w:sz w:val="22"/>
          <w:szCs w:val="22"/>
        </w:rPr>
        <w:t xml:space="preserve"> zgłoszonego naruszenia i </w:t>
      </w:r>
      <w:r w:rsidR="00C32316" w:rsidRPr="00C323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wywiązania się z ochrony osoby posiadającej status sygnalisty </w:t>
      </w:r>
      <w:r>
        <w:rPr>
          <w:color w:val="000000"/>
          <w:sz w:val="22"/>
          <w:szCs w:val="22"/>
        </w:rPr>
        <w:t xml:space="preserve">na podstawie Ustawy o ochronie </w:t>
      </w:r>
      <w:r>
        <w:rPr>
          <w:sz w:val="22"/>
          <w:szCs w:val="22"/>
        </w:rPr>
        <w:t>sygnalistów</w:t>
      </w:r>
      <w:r w:rsidRPr="00CA4443">
        <w:rPr>
          <w:sz w:val="22"/>
          <w:szCs w:val="22"/>
        </w:rPr>
        <w:t>;</w:t>
      </w:r>
    </w:p>
    <w:p w14:paraId="7A7AA822" w14:textId="77777777" w:rsidR="00B46260" w:rsidRPr="00CA4443" w:rsidRDefault="006C2222" w:rsidP="00E34DBE">
      <w:pPr>
        <w:pStyle w:val="paragraph"/>
        <w:numPr>
          <w:ilvl w:val="0"/>
          <w:numId w:val="2"/>
        </w:numPr>
        <w:jc w:val="both"/>
      </w:pPr>
      <w:r w:rsidRPr="00CA4443">
        <w:rPr>
          <w:color w:val="222222"/>
          <w:sz w:val="22"/>
          <w:szCs w:val="22"/>
        </w:rPr>
        <w:t>Dane osobowe mogą być ujawniane uprawnionym podmiotom w trybie określonym przez obowiązujące przepisy prawa</w:t>
      </w:r>
      <w:r w:rsidR="00DC1AE2">
        <w:rPr>
          <w:color w:val="222222"/>
          <w:sz w:val="22"/>
          <w:szCs w:val="22"/>
        </w:rPr>
        <w:t>,</w:t>
      </w:r>
      <w:r w:rsidR="00DC1AE2" w:rsidRPr="00DC1AE2">
        <w:rPr>
          <w:color w:val="222222"/>
          <w:sz w:val="22"/>
          <w:szCs w:val="22"/>
        </w:rPr>
        <w:t xml:space="preserve"> </w:t>
      </w:r>
      <w:r w:rsidR="00DC1AE2" w:rsidRPr="00CA4443">
        <w:rPr>
          <w:color w:val="222222"/>
          <w:sz w:val="22"/>
          <w:szCs w:val="22"/>
        </w:rPr>
        <w:t>w celu zagwarantowania prawa do obrony przysługującego osobie, której dotyczy zgłoszenie</w:t>
      </w:r>
      <w:r w:rsidR="00DC1AE2">
        <w:rPr>
          <w:color w:val="222222"/>
          <w:sz w:val="22"/>
          <w:szCs w:val="22"/>
        </w:rPr>
        <w:t>,</w:t>
      </w:r>
      <w:r w:rsidRPr="00CA4443">
        <w:rPr>
          <w:color w:val="222222"/>
          <w:sz w:val="22"/>
          <w:szCs w:val="22"/>
        </w:rPr>
        <w:t xml:space="preserve"> w związku z postępowaniami wyjaśniającymi prowadzonymi przez organy publiczne lub postępowaniami przygotowawczymi lub sądowym</w:t>
      </w:r>
      <w:r w:rsidR="00DC1AE2">
        <w:rPr>
          <w:color w:val="222222"/>
          <w:sz w:val="22"/>
          <w:szCs w:val="22"/>
        </w:rPr>
        <w:t>i prowadzonymi przez sądy</w:t>
      </w:r>
      <w:r w:rsidRPr="00CA4443">
        <w:rPr>
          <w:color w:val="222222"/>
          <w:sz w:val="22"/>
          <w:szCs w:val="22"/>
        </w:rPr>
        <w:t>;</w:t>
      </w:r>
    </w:p>
    <w:p w14:paraId="4E912CD7" w14:textId="77777777" w:rsidR="00B46260" w:rsidRPr="00CA4443" w:rsidRDefault="006C2222" w:rsidP="00E34DBE">
      <w:pPr>
        <w:pStyle w:val="paragraph"/>
        <w:numPr>
          <w:ilvl w:val="0"/>
          <w:numId w:val="2"/>
        </w:numPr>
        <w:jc w:val="both"/>
      </w:pPr>
      <w:r w:rsidRPr="00CA4443">
        <w:rPr>
          <w:color w:val="222222"/>
          <w:sz w:val="22"/>
          <w:szCs w:val="22"/>
        </w:rPr>
        <w:t xml:space="preserve">Dane osobowe będą przetwarzane przez okres 3 lat po zakończeniu roku kalendarzowego, </w:t>
      </w:r>
      <w:r w:rsidR="00DC1AE2">
        <w:rPr>
          <w:color w:val="222222"/>
          <w:sz w:val="22"/>
          <w:szCs w:val="22"/>
        </w:rPr>
        <w:br/>
      </w:r>
      <w:r w:rsidRPr="00CA4443">
        <w:rPr>
          <w:color w:val="222222"/>
          <w:sz w:val="22"/>
          <w:szCs w:val="22"/>
        </w:rPr>
        <w:t>w którym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sprawy;</w:t>
      </w:r>
    </w:p>
    <w:p w14:paraId="32722420" w14:textId="77777777" w:rsidR="00B46260" w:rsidRPr="00CA4443" w:rsidRDefault="006C2222" w:rsidP="00E34DBE">
      <w:pPr>
        <w:pStyle w:val="paragraph"/>
        <w:numPr>
          <w:ilvl w:val="0"/>
          <w:numId w:val="2"/>
        </w:numPr>
        <w:jc w:val="both"/>
      </w:pPr>
      <w:r w:rsidRPr="00CA4443">
        <w:rPr>
          <w:color w:val="000000"/>
          <w:sz w:val="22"/>
          <w:szCs w:val="22"/>
        </w:rPr>
        <w:t xml:space="preserve">Osoba, której dane dotyczą ma prawo dostępu do treści swoich danych oraz prawo do ich sprostowania, </w:t>
      </w:r>
      <w:r w:rsidRPr="00CA4443">
        <w:rPr>
          <w:sz w:val="22"/>
          <w:szCs w:val="22"/>
        </w:rPr>
        <w:t>w uzasadnionych przypadkach prawo</w:t>
      </w:r>
      <w:r w:rsidRPr="00CA4443">
        <w:rPr>
          <w:color w:val="FF0000"/>
          <w:sz w:val="22"/>
          <w:szCs w:val="22"/>
        </w:rPr>
        <w:t xml:space="preserve"> </w:t>
      </w:r>
      <w:r w:rsidRPr="00CA4443">
        <w:rPr>
          <w:color w:val="000000"/>
          <w:sz w:val="22"/>
          <w:szCs w:val="22"/>
        </w:rPr>
        <w:t xml:space="preserve">do żądania usunięcia danych oraz ograniczenia przetwarzania danych </w:t>
      </w:r>
      <w:r w:rsidRPr="00CA4443">
        <w:rPr>
          <w:sz w:val="22"/>
          <w:szCs w:val="22"/>
        </w:rPr>
        <w:t>poprzez złożenie stosownego wniosku</w:t>
      </w:r>
      <w:r w:rsidRPr="00CA4443">
        <w:rPr>
          <w:color w:val="000000"/>
          <w:sz w:val="22"/>
          <w:szCs w:val="22"/>
        </w:rPr>
        <w:t xml:space="preserve">, oraz prawo do wniesienia skargi do Organu nadzorczego – Prezesa Urzędu Ochrony Danych Osobowych, </w:t>
      </w:r>
      <w:r w:rsidR="00DC1AE2">
        <w:rPr>
          <w:color w:val="000000"/>
          <w:sz w:val="22"/>
          <w:szCs w:val="22"/>
        </w:rPr>
        <w:br/>
      </w:r>
      <w:r w:rsidRPr="00CA4443">
        <w:rPr>
          <w:color w:val="000000"/>
          <w:sz w:val="22"/>
          <w:szCs w:val="22"/>
        </w:rPr>
        <w:t>ul. Stawki 2, 00-193 Warszawa, gdy uzna, iż przetwarzanie danych osobowych jego dotyczących narusza przepisy ogólnego rozporządzenia o ochronie danych osobowych z dnia 27 kwietnia 2016 r. (UE 2016/679);</w:t>
      </w:r>
    </w:p>
    <w:p w14:paraId="5FE0A84E" w14:textId="77777777" w:rsidR="00B46260" w:rsidRPr="00CA4443" w:rsidRDefault="006C2222" w:rsidP="00E34DBE">
      <w:pPr>
        <w:pStyle w:val="paragraph"/>
        <w:numPr>
          <w:ilvl w:val="0"/>
          <w:numId w:val="2"/>
        </w:numPr>
        <w:jc w:val="both"/>
      </w:pPr>
      <w:r w:rsidRPr="00CA4443">
        <w:rPr>
          <w:color w:val="000000"/>
          <w:sz w:val="22"/>
          <w:szCs w:val="22"/>
        </w:rPr>
        <w:t>Dane osobowe nie będą podlegać decyzji, która opiera się na zautomatyzowanym przetwarzaniu, w tym profilowaniu</w:t>
      </w:r>
      <w:r w:rsidRPr="00CA4443">
        <w:rPr>
          <w:color w:val="0000FF"/>
          <w:sz w:val="22"/>
          <w:szCs w:val="22"/>
        </w:rPr>
        <w:t>;</w:t>
      </w:r>
    </w:p>
    <w:p w14:paraId="48A59985" w14:textId="77777777" w:rsidR="00B46260" w:rsidRPr="00CA4443" w:rsidRDefault="006C2222" w:rsidP="00E34DBE">
      <w:pPr>
        <w:pStyle w:val="paragraph"/>
        <w:numPr>
          <w:ilvl w:val="0"/>
          <w:numId w:val="2"/>
        </w:numPr>
        <w:jc w:val="both"/>
      </w:pPr>
      <w:r w:rsidRPr="00CA4443">
        <w:rPr>
          <w:color w:val="000000"/>
          <w:sz w:val="22"/>
          <w:szCs w:val="22"/>
        </w:rPr>
        <w:t>Dane</w:t>
      </w:r>
      <w:r w:rsidRPr="00CA4443">
        <w:rPr>
          <w:color w:val="000000"/>
          <w:sz w:val="22"/>
          <w:szCs w:val="22"/>
          <w:highlight w:val="white"/>
        </w:rPr>
        <w:t xml:space="preserve"> nie będą przekazywane do państwa trzeciego ani organizacji międzynarodowej</w:t>
      </w:r>
      <w:r w:rsidRPr="00CA4443">
        <w:rPr>
          <w:sz w:val="22"/>
          <w:szCs w:val="22"/>
          <w:highlight w:val="white"/>
        </w:rPr>
        <w:t>;</w:t>
      </w:r>
    </w:p>
    <w:p w14:paraId="13FF4D59" w14:textId="77777777" w:rsidR="00B46260" w:rsidRPr="00CA4443" w:rsidRDefault="006C2222" w:rsidP="00E34DBE">
      <w:pPr>
        <w:pStyle w:val="paragraph"/>
        <w:numPr>
          <w:ilvl w:val="0"/>
          <w:numId w:val="2"/>
        </w:numPr>
        <w:jc w:val="both"/>
      </w:pPr>
      <w:r w:rsidRPr="00CA4443">
        <w:rPr>
          <w:sz w:val="22"/>
          <w:szCs w:val="22"/>
        </w:rPr>
        <w:t>Podanie danych osobowych jest niezbędne do rozpoczęcia czynności związanych z weryfikacją zgłoszenia i dalszą komunikacją z sygnalistą. Nieprzekazanie danych osobowych sp</w:t>
      </w:r>
      <w:r w:rsidR="00CB78E1">
        <w:rPr>
          <w:sz w:val="22"/>
          <w:szCs w:val="22"/>
        </w:rPr>
        <w:t>owoduje brak możliwości</w:t>
      </w:r>
      <w:r w:rsidRPr="00CA4443">
        <w:rPr>
          <w:sz w:val="22"/>
          <w:szCs w:val="22"/>
        </w:rPr>
        <w:t xml:space="preserve"> rozpatrzenia zgłoszenia.</w:t>
      </w:r>
    </w:p>
    <w:sectPr w:rsidR="00B46260" w:rsidRPr="00CA4443" w:rsidSect="00B4626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C56"/>
    <w:multiLevelType w:val="multilevel"/>
    <w:tmpl w:val="BFDE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F07E1"/>
    <w:multiLevelType w:val="hybridMultilevel"/>
    <w:tmpl w:val="FADEC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60"/>
    <w:rsid w:val="000451FF"/>
    <w:rsid w:val="003214D9"/>
    <w:rsid w:val="004040B0"/>
    <w:rsid w:val="00460320"/>
    <w:rsid w:val="006C2222"/>
    <w:rsid w:val="006C4EE7"/>
    <w:rsid w:val="007526A1"/>
    <w:rsid w:val="007E0888"/>
    <w:rsid w:val="009A6AD9"/>
    <w:rsid w:val="00A8601D"/>
    <w:rsid w:val="00B46260"/>
    <w:rsid w:val="00BF735E"/>
    <w:rsid w:val="00C32316"/>
    <w:rsid w:val="00CA4443"/>
    <w:rsid w:val="00CB78E1"/>
    <w:rsid w:val="00CC44DD"/>
    <w:rsid w:val="00CE6E00"/>
    <w:rsid w:val="00D65401"/>
    <w:rsid w:val="00DC1AE2"/>
    <w:rsid w:val="00E22EA4"/>
    <w:rsid w:val="00E34DBE"/>
    <w:rsid w:val="00E40808"/>
    <w:rsid w:val="00F218B4"/>
    <w:rsid w:val="00F6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259"/>
  <w15:docId w15:val="{797BED12-E992-4B50-B5C3-AC0329D8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B"/>
  </w:style>
  <w:style w:type="paragraph" w:styleId="Nagwek1">
    <w:name w:val="heading 1"/>
    <w:basedOn w:val="Normalny5"/>
    <w:next w:val="Normalny5"/>
    <w:rsid w:val="008419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5"/>
    <w:next w:val="Normalny5"/>
    <w:rsid w:val="00841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5"/>
    <w:next w:val="Normalny5"/>
    <w:rsid w:val="008419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5"/>
    <w:next w:val="Normalny5"/>
    <w:rsid w:val="008419A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5"/>
    <w:next w:val="Normalny5"/>
    <w:rsid w:val="008419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5"/>
    <w:next w:val="Normalny5"/>
    <w:rsid w:val="008419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46260"/>
  </w:style>
  <w:style w:type="table" w:customStyle="1" w:styleId="TableNormal">
    <w:name w:val="Table Normal"/>
    <w:rsid w:val="00B462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5"/>
    <w:next w:val="Normalny5"/>
    <w:rsid w:val="008419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1536E3"/>
  </w:style>
  <w:style w:type="table" w:customStyle="1" w:styleId="TableNormal0">
    <w:name w:val="Table Normal"/>
    <w:rsid w:val="001536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760A00"/>
  </w:style>
  <w:style w:type="table" w:customStyle="1" w:styleId="TableNormal1">
    <w:name w:val="Table Normal"/>
    <w:rsid w:val="00760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4">
    <w:name w:val="Normalny4"/>
    <w:rsid w:val="00B34CB6"/>
  </w:style>
  <w:style w:type="table" w:customStyle="1" w:styleId="TableNormal2">
    <w:name w:val="Table Normal"/>
    <w:rsid w:val="00B34C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5">
    <w:name w:val="Normalny5"/>
    <w:rsid w:val="008419A2"/>
  </w:style>
  <w:style w:type="table" w:customStyle="1" w:styleId="TableNormal3">
    <w:name w:val="Table Normal"/>
    <w:rsid w:val="00841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nhideWhenUsed/>
    <w:rsid w:val="00A71EBB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1EBB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1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EB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5ABE"/>
    <w:pPr>
      <w:spacing w:before="100" w:beforeAutospacing="1" w:after="100" w:afterAutospacing="1"/>
    </w:pPr>
  </w:style>
  <w:style w:type="paragraph" w:styleId="Podtytu">
    <w:name w:val="Subtitle"/>
    <w:basedOn w:val="Normalny1"/>
    <w:next w:val="Normalny1"/>
    <w:rsid w:val="00B462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CE6BD0"/>
    <w:rPr>
      <w:b/>
      <w:bCs/>
    </w:rPr>
  </w:style>
  <w:style w:type="paragraph" w:customStyle="1" w:styleId="paragraph">
    <w:name w:val="paragraph"/>
    <w:basedOn w:val="Normalny"/>
    <w:rsid w:val="00CA44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edu@um.byt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9gUXoRyDHe5bj7fv+hkPQ49rg==">CgMxLjA4AHIhMVNrSFhmczE1Q1h4djBJdnAzYXpPWF9pVks0VjVCXzRz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Jolanta Molis</cp:lastModifiedBy>
  <cp:revision>2</cp:revision>
  <dcterms:created xsi:type="dcterms:W3CDTF">2024-10-28T07:55:00Z</dcterms:created>
  <dcterms:modified xsi:type="dcterms:W3CDTF">2024-10-28T07:55:00Z</dcterms:modified>
</cp:coreProperties>
</file>